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3A56" w14:textId="544F1E48" w:rsidR="00F171A0" w:rsidRPr="00C2321D" w:rsidRDefault="009C1250" w:rsidP="00927360">
      <w:pPr>
        <w:tabs>
          <w:tab w:val="left" w:pos="5055"/>
        </w:tabs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 w:rsidRPr="00C2321D">
        <w:rPr>
          <w:rFonts w:ascii="Times New Roman Bold" w:hAnsi="Times New Roman Bold" w:cs="Times New Roman"/>
          <w:b/>
          <w:smallCaps/>
          <w:sz w:val="28"/>
          <w:szCs w:val="28"/>
        </w:rPr>
        <w:t>Professional Development Plan</w:t>
      </w:r>
      <w:r w:rsidR="00310CB8" w:rsidRPr="00C2321D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Grading Rubric</w:t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3330"/>
        <w:gridCol w:w="3330"/>
        <w:gridCol w:w="3600"/>
        <w:gridCol w:w="1980"/>
      </w:tblGrid>
      <w:tr w:rsidR="00F171A0" w:rsidRPr="00EB2A8A" w14:paraId="28455B08" w14:textId="77777777" w:rsidTr="6CE62CAD">
        <w:trPr>
          <w:trHeight w:val="345"/>
          <w:jc w:val="center"/>
        </w:trPr>
        <w:tc>
          <w:tcPr>
            <w:tcW w:w="2422" w:type="dxa"/>
            <w:shd w:val="clear" w:color="auto" w:fill="auto"/>
            <w:vAlign w:val="bottom"/>
          </w:tcPr>
          <w:p w14:paraId="3852A4D3" w14:textId="77777777" w:rsidR="00F171A0" w:rsidRPr="00D02585" w:rsidRDefault="00F171A0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025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Criteria</w:t>
            </w:r>
          </w:p>
        </w:tc>
        <w:tc>
          <w:tcPr>
            <w:tcW w:w="122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D02585" w:rsidRDefault="00F171A0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025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Levels of Achievement</w:t>
            </w:r>
          </w:p>
        </w:tc>
      </w:tr>
      <w:tr w:rsidR="00927360" w:rsidRPr="00EB2A8A" w14:paraId="157B72A9" w14:textId="77777777" w:rsidTr="00B96123">
        <w:trPr>
          <w:trHeight w:val="156"/>
          <w:jc w:val="center"/>
        </w:trPr>
        <w:tc>
          <w:tcPr>
            <w:tcW w:w="2422" w:type="dxa"/>
            <w:shd w:val="clear" w:color="auto" w:fill="8EAADB" w:themeFill="accent1" w:themeFillTint="99"/>
          </w:tcPr>
          <w:p w14:paraId="07C1FCA7" w14:textId="0F5B5C08" w:rsidR="00F171A0" w:rsidRPr="00EB2A8A" w:rsidRDefault="2B6F56CD" w:rsidP="003275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2B6F56CD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Content 70%</w:t>
            </w:r>
          </w:p>
        </w:tc>
        <w:tc>
          <w:tcPr>
            <w:tcW w:w="3330" w:type="dxa"/>
            <w:shd w:val="clear" w:color="auto" w:fill="8EAADB" w:themeFill="accent1" w:themeFillTint="99"/>
          </w:tcPr>
          <w:p w14:paraId="380655BB" w14:textId="4E65D854" w:rsidR="00F171A0" w:rsidRPr="00EB2A8A" w:rsidRDefault="000360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Advanced</w:t>
            </w:r>
          </w:p>
        </w:tc>
        <w:tc>
          <w:tcPr>
            <w:tcW w:w="3330" w:type="dxa"/>
            <w:shd w:val="clear" w:color="auto" w:fill="8EAADB" w:themeFill="accent1" w:themeFillTint="99"/>
          </w:tcPr>
          <w:p w14:paraId="6613B036" w14:textId="20265E2C" w:rsidR="00F171A0" w:rsidRPr="00EB2A8A" w:rsidRDefault="005D1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Proficient</w:t>
            </w:r>
          </w:p>
        </w:tc>
        <w:tc>
          <w:tcPr>
            <w:tcW w:w="3600" w:type="dxa"/>
            <w:shd w:val="clear" w:color="auto" w:fill="8EAADB" w:themeFill="accent1" w:themeFillTint="99"/>
          </w:tcPr>
          <w:p w14:paraId="1C5BFA2F" w14:textId="751E39A7" w:rsidR="00F171A0" w:rsidRPr="0032750F" w:rsidRDefault="005D1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Developing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8EAADB" w:themeFill="accent1" w:themeFillTint="99"/>
          </w:tcPr>
          <w:p w14:paraId="0F99AC80" w14:textId="77777777" w:rsidR="00F171A0" w:rsidRPr="00EB2A8A" w:rsidRDefault="00F171A0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EB2A8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Not present</w:t>
            </w:r>
          </w:p>
        </w:tc>
      </w:tr>
      <w:tr w:rsidR="00F171A0" w:rsidRPr="00EB2A8A" w14:paraId="0C3D1A13" w14:textId="77777777" w:rsidTr="00B96123">
        <w:trPr>
          <w:trHeight w:val="741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3BEA6DCC" w14:textId="64504F52" w:rsidR="00F171A0" w:rsidRPr="00EB2A8A" w:rsidRDefault="00841E9A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Presentation </w:t>
            </w:r>
            <w:r w:rsidR="00553599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Layout</w:t>
            </w:r>
          </w:p>
        </w:tc>
        <w:tc>
          <w:tcPr>
            <w:tcW w:w="3330" w:type="dxa"/>
            <w:shd w:val="clear" w:color="auto" w:fill="auto"/>
          </w:tcPr>
          <w:p w14:paraId="5FA0A394" w14:textId="5B416BF6" w:rsidR="00646B58" w:rsidRPr="002A2717" w:rsidRDefault="0017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="00310C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5E55D972" w14:textId="384E9ECE" w:rsidR="00F171A0" w:rsidRPr="002A2717" w:rsidRDefault="00F44E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Provided a detailed, visually engaging layout of the </w:t>
            </w:r>
            <w:r w:rsidR="00553599">
              <w:rPr>
                <w:rFonts w:ascii="Times New Roman" w:eastAsia="Times New Roman" w:hAnsi="Times New Roman" w:cs="Times New Roman"/>
                <w:color w:val="000000"/>
              </w:rPr>
              <w:t>material for a professional setting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30" w:type="dxa"/>
            <w:shd w:val="clear" w:color="auto" w:fill="auto"/>
          </w:tcPr>
          <w:p w14:paraId="315A23F5" w14:textId="158BA62A" w:rsidR="00FB5EB5" w:rsidRPr="002A2717" w:rsidRDefault="00177DFA" w:rsidP="002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="00310C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 w:rsidR="00310C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41C1AFA1" w14:textId="7AD1DEAE" w:rsidR="00F171A0" w:rsidRPr="002A2717" w:rsidRDefault="00F44E71" w:rsidP="002A27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Provided a somewhat detailed layout of </w:t>
            </w:r>
            <w:r w:rsidR="00553599">
              <w:rPr>
                <w:rFonts w:ascii="Times New Roman" w:eastAsia="Times New Roman" w:hAnsi="Times New Roman" w:cs="Times New Roman"/>
                <w:color w:val="000000"/>
              </w:rPr>
              <w:t>the material for a professional setting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3600" w:type="dxa"/>
          </w:tcPr>
          <w:p w14:paraId="6D6C41A2" w14:textId="1FFC8539" w:rsidR="00EF2B40" w:rsidRPr="002A2717" w:rsidRDefault="00310CB8" w:rsidP="002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to 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22F577B1" w14:textId="43899E06" w:rsidR="00F171A0" w:rsidRPr="002A2717" w:rsidRDefault="00F44E71" w:rsidP="002A27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Provided a basic visual layout of the </w:t>
            </w:r>
            <w:r w:rsidR="00553599">
              <w:rPr>
                <w:rFonts w:ascii="Times New Roman" w:eastAsia="Times New Roman" w:hAnsi="Times New Roman" w:cs="Times New Roman"/>
                <w:color w:val="000000"/>
              </w:rPr>
              <w:t>material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. May not be well organized or appears unprofessional.</w:t>
            </w:r>
          </w:p>
        </w:tc>
        <w:tc>
          <w:tcPr>
            <w:tcW w:w="1980" w:type="dxa"/>
            <w:shd w:val="clear" w:color="auto" w:fill="auto"/>
          </w:tcPr>
          <w:p w14:paraId="3DFD8EDA" w14:textId="7C41A03E" w:rsidR="00F171A0" w:rsidRDefault="00F17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7CAD63E7" w14:textId="5BB15E6A" w:rsidR="00310CB8" w:rsidRPr="002A2717" w:rsidRDefault="00310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present.</w:t>
            </w:r>
          </w:p>
          <w:p w14:paraId="435E1AF6" w14:textId="1250D3ED" w:rsidR="00F171A0" w:rsidRPr="002A2717" w:rsidRDefault="00F171A0" w:rsidP="002A2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171A0" w:rsidRPr="00EB2A8A" w14:paraId="5F169589" w14:textId="77777777" w:rsidTr="00B96123">
        <w:trPr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1F1E020D" w14:textId="5B80EF33" w:rsidR="00F171A0" w:rsidRPr="00EB2A8A" w:rsidRDefault="00841E9A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Importance and Professional Application</w:t>
            </w:r>
          </w:p>
        </w:tc>
        <w:tc>
          <w:tcPr>
            <w:tcW w:w="3330" w:type="dxa"/>
            <w:shd w:val="clear" w:color="auto" w:fill="auto"/>
          </w:tcPr>
          <w:p w14:paraId="1891EF24" w14:textId="307E4C0E" w:rsidR="00310CB8" w:rsidRPr="00F027BA" w:rsidRDefault="004E1E96" w:rsidP="003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8 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310C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340828AD" w14:textId="6E5E7424" w:rsidR="00F171A0" w:rsidRPr="002A2717" w:rsidRDefault="00F44E71" w:rsidP="002A27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Successfully and thoroughly summarized</w:t>
            </w:r>
            <w:r w:rsidR="00A72503">
              <w:rPr>
                <w:rFonts w:ascii="Times New Roman" w:eastAsia="Times New Roman" w:hAnsi="Times New Roman" w:cs="Times New Roman"/>
                <w:color w:val="000000"/>
              </w:rPr>
              <w:t xml:space="preserve"> t</w:t>
            </w:r>
            <w:bookmarkStart w:id="0" w:name="_GoBack"/>
            <w:bookmarkEnd w:id="0"/>
            <w:r w:rsidR="00841E9A">
              <w:rPr>
                <w:rFonts w:ascii="Times New Roman" w:eastAsia="Times New Roman" w:hAnsi="Times New Roman" w:cs="Times New Roman"/>
                <w:color w:val="000000"/>
              </w:rPr>
              <w:t>he importance and professional application of curriculum evaluation that is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 clearly supported </w:t>
            </w:r>
            <w:r w:rsidR="00841E9A">
              <w:rPr>
                <w:rFonts w:ascii="Times New Roman" w:eastAsia="Times New Roman" w:hAnsi="Times New Roman" w:cs="Times New Roman"/>
                <w:color w:val="000000"/>
              </w:rPr>
              <w:t>by scholarly sources.</w:t>
            </w:r>
          </w:p>
        </w:tc>
        <w:tc>
          <w:tcPr>
            <w:tcW w:w="3330" w:type="dxa"/>
            <w:shd w:val="clear" w:color="auto" w:fill="auto"/>
          </w:tcPr>
          <w:p w14:paraId="5EE6CB96" w14:textId="2563FAC4" w:rsidR="00310CB8" w:rsidRPr="00F027BA" w:rsidRDefault="004E1E96" w:rsidP="003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 to 2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310C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72933BF8" w14:textId="6E128D67" w:rsidR="00F171A0" w:rsidRPr="002A2717" w:rsidRDefault="00841E9A" w:rsidP="002A27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ummarize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 some aspects of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the importance and professional application of curriculum evaluation that is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 clearly supported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 scholarly sources.</w:t>
            </w:r>
          </w:p>
        </w:tc>
        <w:tc>
          <w:tcPr>
            <w:tcW w:w="3600" w:type="dxa"/>
          </w:tcPr>
          <w:p w14:paraId="2F4D979A" w14:textId="5BA9AC80" w:rsidR="00310CB8" w:rsidRPr="00F027BA" w:rsidRDefault="00310CB8" w:rsidP="003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to </w:t>
            </w:r>
            <w:r w:rsidR="004E1E96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17CD775D" w14:textId="08ED0F57" w:rsidR="00F171A0" w:rsidRPr="002A2717" w:rsidRDefault="00841E9A" w:rsidP="002A27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F44E71" w:rsidRPr="002A2717">
              <w:rPr>
                <w:rFonts w:ascii="Times New Roman" w:eastAsia="Times New Roman" w:hAnsi="Times New Roman" w:cs="Times New Roman"/>
                <w:color w:val="000000"/>
              </w:rPr>
              <w:t>eede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 </w:t>
            </w:r>
            <w:r w:rsidR="00F44E71"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to more clearly 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summarize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the importance and professional application of curriculum evaluation that is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 clearly supported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 scholarly sources.</w:t>
            </w:r>
          </w:p>
        </w:tc>
        <w:tc>
          <w:tcPr>
            <w:tcW w:w="1980" w:type="dxa"/>
            <w:shd w:val="clear" w:color="auto" w:fill="auto"/>
          </w:tcPr>
          <w:p w14:paraId="4068F377" w14:textId="77777777" w:rsidR="00F171A0" w:rsidRPr="002A2717" w:rsidRDefault="00F17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717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4E098040" w14:textId="77777777" w:rsidR="00310CB8" w:rsidRPr="00F027BA" w:rsidRDefault="00310CB8" w:rsidP="00310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present.</w:t>
            </w:r>
          </w:p>
          <w:p w14:paraId="1550FD6A" w14:textId="08CBED07" w:rsidR="00F171A0" w:rsidRPr="002A2717" w:rsidRDefault="00F171A0" w:rsidP="002A2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781A" w:rsidRPr="00EB2A8A" w14:paraId="5FAFCF22" w14:textId="77777777" w:rsidTr="00B96123">
        <w:trPr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0073944C" w14:textId="29DDF996" w:rsidR="0013781A" w:rsidRPr="00EB2A8A" w:rsidRDefault="00553599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Curriculum Evaluation</w:t>
            </w:r>
            <w:r w:rsidR="00841E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Topics</w:t>
            </w:r>
          </w:p>
        </w:tc>
        <w:tc>
          <w:tcPr>
            <w:tcW w:w="3330" w:type="dxa"/>
            <w:shd w:val="clear" w:color="auto" w:fill="auto"/>
          </w:tcPr>
          <w:p w14:paraId="5AD8616B" w14:textId="2954D3DD" w:rsidR="00FB5EB5" w:rsidRPr="002A2717" w:rsidRDefault="004E1E96" w:rsidP="002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="002A2717" w:rsidRPr="002A27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2A2717" w:rsidRPr="002A27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1F40E38F" w14:textId="2DA0ABB4" w:rsidR="0013781A" w:rsidRPr="002A2717" w:rsidRDefault="0014384A" w:rsidP="002A27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Thoroughly j</w:t>
            </w:r>
            <w:r w:rsidR="00F44E71"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ustified each </w:t>
            </w:r>
            <w:r w:rsidR="00B15131">
              <w:rPr>
                <w:rFonts w:ascii="Times New Roman" w:eastAsia="Times New Roman" w:hAnsi="Times New Roman" w:cs="Times New Roman"/>
                <w:color w:val="000000"/>
              </w:rPr>
              <w:t xml:space="preserve">chosen </w:t>
            </w:r>
            <w:r w:rsidR="00841E9A">
              <w:rPr>
                <w:rFonts w:ascii="Times New Roman" w:eastAsia="Times New Roman" w:hAnsi="Times New Roman" w:cs="Times New Roman"/>
                <w:color w:val="000000"/>
              </w:rPr>
              <w:t>topic</w:t>
            </w:r>
            <w:r w:rsidR="00553599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r w:rsidR="00F44E71"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classroom </w:t>
            </w:r>
            <w:r w:rsidR="00553599">
              <w:rPr>
                <w:rFonts w:ascii="Times New Roman" w:eastAsia="Times New Roman" w:hAnsi="Times New Roman" w:cs="Times New Roman"/>
                <w:color w:val="000000"/>
              </w:rPr>
              <w:t>evaluation covered in the course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, combined with supporting </w:t>
            </w:r>
            <w:r w:rsidR="00F44E71"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evidence 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from scholarly sources </w:t>
            </w:r>
            <w:r w:rsidR="00F44E71" w:rsidRPr="002A2717">
              <w:rPr>
                <w:rFonts w:ascii="Times New Roman" w:eastAsia="Times New Roman" w:hAnsi="Times New Roman" w:cs="Times New Roman"/>
                <w:color w:val="000000"/>
              </w:rPr>
              <w:t>of developmentally appropri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ate practice.</w:t>
            </w:r>
          </w:p>
        </w:tc>
        <w:tc>
          <w:tcPr>
            <w:tcW w:w="3330" w:type="dxa"/>
            <w:shd w:val="clear" w:color="auto" w:fill="auto"/>
          </w:tcPr>
          <w:p w14:paraId="2BC6094D" w14:textId="0F7C29EF" w:rsidR="00FB5EB5" w:rsidRPr="002A2717" w:rsidRDefault="004E1E96" w:rsidP="002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 to 2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2A2717" w:rsidRPr="002A27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57B2CB18" w14:textId="4F66EBD2" w:rsidR="0013781A" w:rsidRPr="002A2717" w:rsidRDefault="0014384A" w:rsidP="002A27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Justified some </w:t>
            </w:r>
            <w:r w:rsidR="00B15131">
              <w:rPr>
                <w:rFonts w:ascii="Times New Roman" w:eastAsia="Times New Roman" w:hAnsi="Times New Roman" w:cs="Times New Roman"/>
                <w:color w:val="000000"/>
              </w:rPr>
              <w:t xml:space="preserve">chosen </w:t>
            </w:r>
            <w:r w:rsidR="00841E9A">
              <w:rPr>
                <w:rFonts w:ascii="Times New Roman" w:eastAsia="Times New Roman" w:hAnsi="Times New Roman" w:cs="Times New Roman"/>
                <w:color w:val="000000"/>
              </w:rPr>
              <w:t xml:space="preserve">curriculum evaluation topics 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with </w:t>
            </w:r>
            <w:r w:rsidR="00627AC5"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inconsistent 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evidence of developmentally appropriate practice based on scholarly sources.  </w:t>
            </w:r>
          </w:p>
        </w:tc>
        <w:tc>
          <w:tcPr>
            <w:tcW w:w="3600" w:type="dxa"/>
          </w:tcPr>
          <w:p w14:paraId="4F07108F" w14:textId="3B8F1D94" w:rsidR="00EF2B40" w:rsidRPr="002A2717" w:rsidRDefault="002A2717" w:rsidP="002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to </w:t>
            </w:r>
            <w:r w:rsidR="004E1E96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  <w:r w:rsidRPr="002A27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329B3D5D" w14:textId="39B6C16A" w:rsidR="0013781A" w:rsidRPr="002A2717" w:rsidRDefault="00627AC5" w:rsidP="002A27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Provided</w:t>
            </w:r>
            <w:r w:rsidR="0014384A"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 justification 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for less than half of the</w:t>
            </w:r>
            <w:r w:rsidR="0014384A"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15131">
              <w:rPr>
                <w:rFonts w:ascii="Times New Roman" w:eastAsia="Times New Roman" w:hAnsi="Times New Roman" w:cs="Times New Roman"/>
                <w:color w:val="000000"/>
              </w:rPr>
              <w:t xml:space="preserve">chosen </w:t>
            </w:r>
            <w:r w:rsidR="00841E9A">
              <w:rPr>
                <w:rFonts w:ascii="Times New Roman" w:eastAsia="Times New Roman" w:hAnsi="Times New Roman" w:cs="Times New Roman"/>
                <w:color w:val="000000"/>
              </w:rPr>
              <w:t xml:space="preserve">curriculum evaluation topics covered in the course </w:t>
            </w:r>
            <w:r w:rsidR="0014384A"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with 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little </w:t>
            </w:r>
            <w:r w:rsidR="0014384A" w:rsidRPr="002A2717">
              <w:rPr>
                <w:rFonts w:ascii="Times New Roman" w:eastAsia="Times New Roman" w:hAnsi="Times New Roman" w:cs="Times New Roman"/>
                <w:color w:val="000000"/>
              </w:rPr>
              <w:t>evidence of developmentally appropriate practice based on scholarly sources.  </w:t>
            </w:r>
          </w:p>
        </w:tc>
        <w:tc>
          <w:tcPr>
            <w:tcW w:w="1980" w:type="dxa"/>
            <w:shd w:val="clear" w:color="auto" w:fill="auto"/>
          </w:tcPr>
          <w:p w14:paraId="088DD841" w14:textId="77777777" w:rsidR="0013781A" w:rsidRPr="002A2717" w:rsidRDefault="00137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5D89EF37" w14:textId="77777777" w:rsidR="00310CB8" w:rsidRPr="00F027BA" w:rsidRDefault="00310CB8" w:rsidP="00310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present.</w:t>
            </w:r>
          </w:p>
          <w:p w14:paraId="44ADEED2" w14:textId="701FA362" w:rsidR="0013781A" w:rsidRPr="002A2717" w:rsidRDefault="0013781A" w:rsidP="002A2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E71" w:rsidRPr="00EB2A8A" w14:paraId="4A0A7677" w14:textId="77777777" w:rsidTr="00B96123">
        <w:trPr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442BDBC3" w14:textId="6725E721" w:rsidR="00F44E71" w:rsidRDefault="00841E9A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Biblical Integration</w:t>
            </w:r>
          </w:p>
        </w:tc>
        <w:tc>
          <w:tcPr>
            <w:tcW w:w="3330" w:type="dxa"/>
            <w:shd w:val="clear" w:color="auto" w:fill="auto"/>
          </w:tcPr>
          <w:p w14:paraId="0993611E" w14:textId="752E65F8" w:rsidR="00310CB8" w:rsidRPr="00F027BA" w:rsidRDefault="00310CB8" w:rsidP="003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>8 to 20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619A9743" w14:textId="1FB26C80" w:rsidR="00F44E71" w:rsidRPr="002A2717" w:rsidRDefault="00AA20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Clearly integrated a biblical worldview for how curriculum should support the intellectual and spiritual growth of students and was supported by scripture.</w:t>
            </w:r>
          </w:p>
        </w:tc>
        <w:tc>
          <w:tcPr>
            <w:tcW w:w="3330" w:type="dxa"/>
            <w:shd w:val="clear" w:color="auto" w:fill="auto"/>
          </w:tcPr>
          <w:p w14:paraId="101986A0" w14:textId="78A4E37C" w:rsidR="00310CB8" w:rsidRPr="00F027BA" w:rsidRDefault="00177DFA" w:rsidP="003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  <w:r w:rsidR="00310C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02A9D3DD" w14:textId="21B169D5" w:rsidR="00F44E71" w:rsidRPr="002A2717" w:rsidRDefault="00AA20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Somewhat integrated a biblical worldview for how curriculum should support the intellectual and spiritual growth of students and was supported by scripture.</w:t>
            </w:r>
          </w:p>
        </w:tc>
        <w:tc>
          <w:tcPr>
            <w:tcW w:w="3600" w:type="dxa"/>
          </w:tcPr>
          <w:p w14:paraId="5BA0BE04" w14:textId="21236116" w:rsidR="00310CB8" w:rsidRPr="00F027BA" w:rsidRDefault="00310CB8" w:rsidP="003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to 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483175B0" w14:textId="1B8DCEF7" w:rsidR="00F44E71" w:rsidRPr="002A2717" w:rsidRDefault="00AA20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Does not clearly integrated a biblical worldview for how curriculum should support the intellectual and spiritual growth of students and was not fully supported by scripture.</w:t>
            </w:r>
          </w:p>
        </w:tc>
        <w:tc>
          <w:tcPr>
            <w:tcW w:w="1980" w:type="dxa"/>
            <w:shd w:val="clear" w:color="auto" w:fill="auto"/>
          </w:tcPr>
          <w:p w14:paraId="58C1320C" w14:textId="77777777" w:rsidR="001647ED" w:rsidRPr="002A2717" w:rsidRDefault="00164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0FAAF444" w14:textId="77777777" w:rsidR="00310CB8" w:rsidRPr="00F027BA" w:rsidRDefault="00310CB8" w:rsidP="00310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present.</w:t>
            </w:r>
          </w:p>
          <w:p w14:paraId="2C7CC7D1" w14:textId="77777777" w:rsidR="00F44E71" w:rsidRPr="002A2717" w:rsidRDefault="00F44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036040" w:rsidRPr="00EB2A8A" w14:paraId="25976D75" w14:textId="77777777" w:rsidTr="00B96123">
        <w:trPr>
          <w:trHeight w:val="228"/>
          <w:jc w:val="center"/>
        </w:trPr>
        <w:tc>
          <w:tcPr>
            <w:tcW w:w="2422" w:type="dxa"/>
            <w:shd w:val="clear" w:color="auto" w:fill="8EAADB" w:themeFill="accent1" w:themeFillTint="99"/>
          </w:tcPr>
          <w:p w14:paraId="76AA2F9A" w14:textId="46C2EB23" w:rsidR="00036040" w:rsidRDefault="000360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2B6F56CD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Structure 30%</w:t>
            </w:r>
          </w:p>
        </w:tc>
        <w:tc>
          <w:tcPr>
            <w:tcW w:w="3330" w:type="dxa"/>
            <w:shd w:val="clear" w:color="auto" w:fill="8EAADB" w:themeFill="accent1" w:themeFillTint="99"/>
          </w:tcPr>
          <w:p w14:paraId="79F1287E" w14:textId="737CB5A3" w:rsidR="00036040" w:rsidRPr="001820CB" w:rsidRDefault="00036040" w:rsidP="002A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 xml:space="preserve">Advanced </w:t>
            </w:r>
          </w:p>
        </w:tc>
        <w:tc>
          <w:tcPr>
            <w:tcW w:w="3330" w:type="dxa"/>
            <w:shd w:val="clear" w:color="auto" w:fill="8EAADB" w:themeFill="accent1" w:themeFillTint="99"/>
          </w:tcPr>
          <w:p w14:paraId="33AB6C3A" w14:textId="6A64324A" w:rsidR="00036040" w:rsidRPr="001820CB" w:rsidRDefault="005D1400" w:rsidP="002A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Proficient</w:t>
            </w:r>
          </w:p>
        </w:tc>
        <w:tc>
          <w:tcPr>
            <w:tcW w:w="3600" w:type="dxa"/>
            <w:shd w:val="clear" w:color="auto" w:fill="8EAADB" w:themeFill="accent1" w:themeFillTint="99"/>
          </w:tcPr>
          <w:p w14:paraId="5263A9B0" w14:textId="4F34E559" w:rsidR="00036040" w:rsidRPr="001820CB" w:rsidRDefault="00036040" w:rsidP="002A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Developing</w:t>
            </w:r>
          </w:p>
        </w:tc>
        <w:tc>
          <w:tcPr>
            <w:tcW w:w="1980" w:type="dxa"/>
            <w:shd w:val="clear" w:color="auto" w:fill="8EAADB" w:themeFill="accent1" w:themeFillTint="99"/>
          </w:tcPr>
          <w:p w14:paraId="54719CC1" w14:textId="2C1437CA" w:rsidR="00036040" w:rsidRPr="001820CB" w:rsidRDefault="00036040" w:rsidP="002A2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EB2A8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Not present</w:t>
            </w:r>
          </w:p>
        </w:tc>
      </w:tr>
      <w:tr w:rsidR="00927360" w:rsidRPr="00EB2A8A" w14:paraId="36290A74" w14:textId="77777777" w:rsidTr="00B96123">
        <w:trPr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3D4EF713" w14:textId="73E2CCE7" w:rsidR="0013781A" w:rsidRPr="00F44E71" w:rsidRDefault="00F44E71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44E71">
              <w:rPr>
                <w:rFonts w:ascii="Times New Roman" w:hAnsi="Times New Roman"/>
                <w:b/>
                <w:color w:val="000000"/>
              </w:rPr>
              <w:t>Quality of Presentation</w:t>
            </w:r>
          </w:p>
        </w:tc>
        <w:tc>
          <w:tcPr>
            <w:tcW w:w="3330" w:type="dxa"/>
            <w:shd w:val="clear" w:color="auto" w:fill="auto"/>
          </w:tcPr>
          <w:p w14:paraId="50CA949D" w14:textId="76D41C31" w:rsidR="00D92309" w:rsidRPr="002A2717" w:rsidRDefault="00177DFA" w:rsidP="00A1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  <w:r w:rsidR="00310CB8" w:rsidRPr="002A2717">
              <w:rPr>
                <w:rFonts w:ascii="Times New Roman" w:hAnsi="Times New Roman" w:cs="Times New Roman"/>
                <w:b/>
                <w:color w:val="000000"/>
              </w:rPr>
              <w:t xml:space="preserve"> points</w:t>
            </w:r>
          </w:p>
          <w:p w14:paraId="79624932" w14:textId="0C76BBEB" w:rsidR="0013781A" w:rsidRPr="002A2717" w:rsidRDefault="002D1E68" w:rsidP="002D1E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color w:val="000000"/>
              </w:rPr>
              <w:t>10-12 creative and engaging PowerPoint slides are included.</w:t>
            </w:r>
          </w:p>
        </w:tc>
        <w:tc>
          <w:tcPr>
            <w:tcW w:w="3330" w:type="dxa"/>
            <w:shd w:val="clear" w:color="auto" w:fill="auto"/>
          </w:tcPr>
          <w:p w14:paraId="5EA61FFC" w14:textId="55CCFB95" w:rsidR="00D92309" w:rsidRPr="002A2717" w:rsidRDefault="00177DFA" w:rsidP="00A1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 to 9</w:t>
            </w:r>
            <w:r w:rsidR="00310CB8">
              <w:rPr>
                <w:rFonts w:ascii="Times New Roman" w:hAnsi="Times New Roman" w:cs="Times New Roman"/>
                <w:b/>
                <w:color w:val="000000"/>
              </w:rPr>
              <w:t xml:space="preserve"> points</w:t>
            </w:r>
          </w:p>
          <w:p w14:paraId="521FF595" w14:textId="309025A3" w:rsidR="0013781A" w:rsidRPr="002A2717" w:rsidRDefault="002D1E68" w:rsidP="002D1E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color w:val="000000"/>
              </w:rPr>
              <w:t>10-12 PowerPoint slides are included. The slides could have been more creative and engaging in design.</w:t>
            </w:r>
          </w:p>
        </w:tc>
        <w:tc>
          <w:tcPr>
            <w:tcW w:w="3600" w:type="dxa"/>
          </w:tcPr>
          <w:p w14:paraId="7F7CF3AD" w14:textId="5F234236" w:rsidR="00D92309" w:rsidRPr="002A2717" w:rsidRDefault="00310CB8" w:rsidP="00A1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 to </w:t>
            </w:r>
            <w:r w:rsidR="00177DFA">
              <w:rPr>
                <w:rFonts w:ascii="Times New Roman" w:hAnsi="Times New Roman" w:cs="Times New Roman"/>
                <w:b/>
                <w:color w:val="000000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points</w:t>
            </w:r>
          </w:p>
          <w:p w14:paraId="1020B4EE" w14:textId="5798CAE6" w:rsidR="0013781A" w:rsidRPr="002A2717" w:rsidRDefault="002D1E68" w:rsidP="002D1E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color w:val="000000"/>
              </w:rPr>
              <w:t xml:space="preserve">Less than 10 slides are included.  Little to no attempt was made to create a creative and engaging presentation. </w:t>
            </w:r>
          </w:p>
        </w:tc>
        <w:tc>
          <w:tcPr>
            <w:tcW w:w="1980" w:type="dxa"/>
            <w:shd w:val="clear" w:color="auto" w:fill="auto"/>
          </w:tcPr>
          <w:p w14:paraId="51C9C336" w14:textId="77777777" w:rsidR="0013781A" w:rsidRPr="002A2717" w:rsidRDefault="0013781A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2C697BAB" w14:textId="77777777" w:rsidR="00310CB8" w:rsidRPr="00F027BA" w:rsidRDefault="00310CB8" w:rsidP="00310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present.</w:t>
            </w:r>
          </w:p>
          <w:p w14:paraId="4452C3A9" w14:textId="20086081" w:rsidR="0013781A" w:rsidRPr="002A2717" w:rsidRDefault="0013781A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3781A" w:rsidRPr="00EB2A8A" w14:paraId="0DFB147A" w14:textId="77777777" w:rsidTr="00B96123">
        <w:trPr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4BEF1D6B" w14:textId="779D3EE9" w:rsidR="0013781A" w:rsidRPr="00F44E71" w:rsidRDefault="00F44E71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44E71">
              <w:rPr>
                <w:rFonts w:ascii="Times New Roman" w:hAnsi="Times New Roman"/>
                <w:b/>
                <w:color w:val="000000"/>
              </w:rPr>
              <w:t>Professional writing</w:t>
            </w:r>
          </w:p>
        </w:tc>
        <w:tc>
          <w:tcPr>
            <w:tcW w:w="3330" w:type="dxa"/>
            <w:shd w:val="clear" w:color="auto" w:fill="auto"/>
          </w:tcPr>
          <w:p w14:paraId="49C0827C" w14:textId="69094066" w:rsidR="00D92309" w:rsidRPr="002A2717" w:rsidRDefault="00177DFA" w:rsidP="00253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 w:rsidR="00310CB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points</w:t>
            </w:r>
          </w:p>
          <w:p w14:paraId="0A362153" w14:textId="285A2A17" w:rsidR="0013781A" w:rsidRPr="002A2717" w:rsidRDefault="002D1E68" w:rsidP="002D1E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A27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Writing is professional with no spelling, grammar, or sentence structure errors.  </w:t>
            </w:r>
          </w:p>
        </w:tc>
        <w:tc>
          <w:tcPr>
            <w:tcW w:w="3330" w:type="dxa"/>
            <w:shd w:val="clear" w:color="auto" w:fill="auto"/>
          </w:tcPr>
          <w:p w14:paraId="668375A4" w14:textId="1EF3C682" w:rsidR="00D92309" w:rsidRPr="002A2717" w:rsidRDefault="00177DFA" w:rsidP="00253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 to 9</w:t>
            </w:r>
            <w:r w:rsidR="00310CB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points</w:t>
            </w:r>
          </w:p>
          <w:p w14:paraId="493B87D0" w14:textId="26FCF896" w:rsidR="0013781A" w:rsidRPr="002A2717" w:rsidRDefault="002D1E68" w:rsidP="002D1E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A27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There are a few spelling, grammar, or sentence structure errors, but they do not distract the reader.  </w:t>
            </w:r>
          </w:p>
        </w:tc>
        <w:tc>
          <w:tcPr>
            <w:tcW w:w="3600" w:type="dxa"/>
          </w:tcPr>
          <w:p w14:paraId="5DDCB520" w14:textId="260B265D" w:rsidR="00D92309" w:rsidRPr="002A2717" w:rsidRDefault="00310CB8" w:rsidP="00253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 to </w:t>
            </w:r>
            <w:r w:rsidR="00177DF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points</w:t>
            </w:r>
          </w:p>
          <w:p w14:paraId="3084B6F8" w14:textId="20C6CE32" w:rsidR="0013781A" w:rsidRPr="002A2717" w:rsidRDefault="002D1E68" w:rsidP="002D1E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A271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There are many spelling, grammar, or sentence structure errors.  </w:t>
            </w:r>
          </w:p>
        </w:tc>
        <w:tc>
          <w:tcPr>
            <w:tcW w:w="1980" w:type="dxa"/>
            <w:shd w:val="clear" w:color="auto" w:fill="auto"/>
          </w:tcPr>
          <w:p w14:paraId="2E9D5B40" w14:textId="77777777" w:rsidR="0013781A" w:rsidRDefault="0013781A" w:rsidP="00D02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65C282A2" w14:textId="77777777" w:rsidR="00310CB8" w:rsidRPr="00F027BA" w:rsidRDefault="00310CB8" w:rsidP="00310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present.</w:t>
            </w:r>
          </w:p>
          <w:p w14:paraId="41484E92" w14:textId="65BA13FA" w:rsidR="00310CB8" w:rsidRPr="002A2717" w:rsidRDefault="00310CB8" w:rsidP="00D02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27360" w:rsidRPr="00EB2A8A" w14:paraId="2F23D5E9" w14:textId="77777777" w:rsidTr="00B96123">
        <w:trPr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744D5333" w14:textId="771D6EB4" w:rsidR="00927360" w:rsidRPr="00F44E71" w:rsidRDefault="00F44E71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44E71">
              <w:rPr>
                <w:rFonts w:ascii="Times New Roman" w:hAnsi="Times New Roman"/>
                <w:b/>
                <w:color w:val="000000"/>
              </w:rPr>
              <w:lastRenderedPageBreak/>
              <w:t>Adherence to APA</w:t>
            </w:r>
          </w:p>
        </w:tc>
        <w:tc>
          <w:tcPr>
            <w:tcW w:w="3330" w:type="dxa"/>
            <w:shd w:val="clear" w:color="auto" w:fill="auto"/>
          </w:tcPr>
          <w:p w14:paraId="1B2F77A4" w14:textId="77777777" w:rsidR="00310CB8" w:rsidRPr="00F027BA" w:rsidRDefault="00310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 points</w:t>
            </w:r>
          </w:p>
          <w:p w14:paraId="557DC549" w14:textId="7D263DC2" w:rsidR="00927360" w:rsidRPr="002A2717" w:rsidRDefault="001647ED" w:rsidP="002A27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717">
              <w:rPr>
                <w:rFonts w:ascii="Times New Roman" w:hAnsi="Times New Roman" w:cs="Times New Roman"/>
                <w:color w:val="000000"/>
              </w:rPr>
              <w:t>Citations and a reference page are included. Demonstrated proper APA formatting of citations and references.</w:t>
            </w:r>
          </w:p>
        </w:tc>
        <w:tc>
          <w:tcPr>
            <w:tcW w:w="3330" w:type="dxa"/>
            <w:shd w:val="clear" w:color="auto" w:fill="auto"/>
          </w:tcPr>
          <w:p w14:paraId="43985DF1" w14:textId="61D820C5" w:rsidR="00310CB8" w:rsidRDefault="00310CB8" w:rsidP="002A2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 points</w:t>
            </w:r>
            <w:r w:rsidRPr="00310CB8" w:rsidDel="00310C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50661CD" w14:textId="3F1C48CB" w:rsidR="00927360" w:rsidRPr="002A2717" w:rsidRDefault="001647ED" w:rsidP="002A27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717">
              <w:rPr>
                <w:rFonts w:ascii="Times New Roman" w:hAnsi="Times New Roman" w:cs="Times New Roman"/>
                <w:color w:val="000000"/>
              </w:rPr>
              <w:t>Citations and a reference page are included. Inconsistently demonstrated proper APA formatting of citations and/or references.</w:t>
            </w:r>
          </w:p>
        </w:tc>
        <w:tc>
          <w:tcPr>
            <w:tcW w:w="3600" w:type="dxa"/>
          </w:tcPr>
          <w:p w14:paraId="4E306A45" w14:textId="77777777" w:rsidR="00310CB8" w:rsidRPr="00F027BA" w:rsidRDefault="0031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 to 3 points</w:t>
            </w:r>
          </w:p>
          <w:p w14:paraId="70E2DEF8" w14:textId="3B215D67" w:rsidR="00927360" w:rsidRPr="002A2717" w:rsidRDefault="001647ED" w:rsidP="002A27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2717">
              <w:rPr>
                <w:rFonts w:ascii="Times New Roman" w:hAnsi="Times New Roman" w:cs="Times New Roman"/>
                <w:color w:val="000000"/>
              </w:rPr>
              <w:t>Citations and/or a reference page are omitted. Proper APA formatting of citations and references is missing.</w:t>
            </w:r>
          </w:p>
        </w:tc>
        <w:tc>
          <w:tcPr>
            <w:tcW w:w="1980" w:type="dxa"/>
            <w:shd w:val="clear" w:color="auto" w:fill="auto"/>
          </w:tcPr>
          <w:p w14:paraId="06A9E003" w14:textId="721A7FA1" w:rsidR="001647ED" w:rsidRDefault="001647ED" w:rsidP="00164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5E235B04" w14:textId="77777777" w:rsidR="00310CB8" w:rsidRPr="00F027BA" w:rsidRDefault="00310CB8" w:rsidP="00310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present.</w:t>
            </w:r>
          </w:p>
          <w:p w14:paraId="7D9F2A36" w14:textId="77777777" w:rsidR="00310CB8" w:rsidRPr="002A2717" w:rsidRDefault="00310CB8" w:rsidP="00164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A90C6B4" w14:textId="77777777" w:rsidR="00927360" w:rsidRPr="002A2717" w:rsidRDefault="00927360" w:rsidP="0092736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E71" w:rsidRPr="00EB2A8A" w14:paraId="421CC4BC" w14:textId="77777777" w:rsidTr="002009C4">
        <w:trPr>
          <w:trHeight w:val="912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0B3E38B7" w14:textId="389A5B48" w:rsidR="00F44E71" w:rsidRPr="00F44E71" w:rsidRDefault="00F44E71" w:rsidP="009273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Sources</w:t>
            </w:r>
          </w:p>
        </w:tc>
        <w:tc>
          <w:tcPr>
            <w:tcW w:w="3330" w:type="dxa"/>
            <w:shd w:val="clear" w:color="auto" w:fill="auto"/>
          </w:tcPr>
          <w:p w14:paraId="7345A504" w14:textId="364745F7" w:rsidR="00310CB8" w:rsidRPr="00F027BA" w:rsidRDefault="00177DFA" w:rsidP="00310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 w:rsidR="00310CB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points</w:t>
            </w:r>
          </w:p>
          <w:p w14:paraId="6D127016" w14:textId="2A02A395" w:rsidR="00F44E71" w:rsidRPr="00B96123" w:rsidRDefault="001647ED" w:rsidP="00B961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At least </w:t>
            </w:r>
            <w:r w:rsidR="00FC01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 scholarly supporting sources in addition to</w:t>
            </w:r>
            <w:r w:rsidR="00FC01FE">
              <w:rPr>
                <w:rFonts w:ascii="Times New Roman" w:eastAsia="Times New Roman" w:hAnsi="Times New Roman" w:cs="Times New Roman"/>
                <w:color w:val="000000"/>
              </w:rPr>
              <w:t xml:space="preserve"> at least 2 refe</w:t>
            </w:r>
            <w:r w:rsidR="00D0532D">
              <w:rPr>
                <w:rFonts w:ascii="Times New Roman" w:eastAsia="Times New Roman" w:hAnsi="Times New Roman" w:cs="Times New Roman"/>
                <w:color w:val="000000"/>
              </w:rPr>
              <w:t>re</w:t>
            </w:r>
            <w:r w:rsidR="00FC01FE">
              <w:rPr>
                <w:rFonts w:ascii="Times New Roman" w:eastAsia="Times New Roman" w:hAnsi="Times New Roman" w:cs="Times New Roman"/>
                <w:color w:val="000000"/>
              </w:rPr>
              <w:t>nces to scripture.</w:t>
            </w:r>
          </w:p>
        </w:tc>
        <w:tc>
          <w:tcPr>
            <w:tcW w:w="3330" w:type="dxa"/>
            <w:shd w:val="clear" w:color="auto" w:fill="auto"/>
          </w:tcPr>
          <w:p w14:paraId="110B6A43" w14:textId="452BE319" w:rsidR="00310CB8" w:rsidRDefault="00177DFA" w:rsidP="002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 to 9</w:t>
            </w:r>
            <w:r w:rsidR="00310CB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points</w:t>
            </w:r>
            <w:r w:rsidR="00310CB8" w:rsidRPr="00310CB8" w:rsidDel="00310CB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762F140" w14:textId="7817EADD" w:rsidR="00F44E71" w:rsidRPr="002A2717" w:rsidRDefault="001647ED" w:rsidP="001647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Less than </w:t>
            </w:r>
            <w:r w:rsidR="00FC01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 scholarly supporting sources in addition</w:t>
            </w:r>
            <w:r w:rsidR="00FC01FE">
              <w:rPr>
                <w:rFonts w:ascii="Times New Roman" w:eastAsia="Times New Roman" w:hAnsi="Times New Roman" w:cs="Times New Roman"/>
                <w:color w:val="000000"/>
              </w:rPr>
              <w:t xml:space="preserve"> to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 the Bible are used or some of the sources used are not considered scholarly.</w:t>
            </w:r>
          </w:p>
        </w:tc>
        <w:tc>
          <w:tcPr>
            <w:tcW w:w="3600" w:type="dxa"/>
          </w:tcPr>
          <w:p w14:paraId="14ACAA3B" w14:textId="7A71BB4A" w:rsidR="00D92309" w:rsidRPr="002A2717" w:rsidRDefault="00310CB8" w:rsidP="00A1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to </w:t>
            </w:r>
            <w:r w:rsidR="00177DFA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points</w:t>
            </w:r>
          </w:p>
          <w:p w14:paraId="29CE2ECB" w14:textId="77D5815A" w:rsidR="00F44E71" w:rsidRPr="00B96123" w:rsidRDefault="001647ED" w:rsidP="00B961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Fewer than </w:t>
            </w:r>
            <w:r w:rsidR="00FC01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 xml:space="preserve"> scholarly supporting sources </w:t>
            </w:r>
            <w:r w:rsidR="00FC01FE">
              <w:rPr>
                <w:rFonts w:ascii="Times New Roman" w:eastAsia="Times New Roman" w:hAnsi="Times New Roman" w:cs="Times New Roman"/>
                <w:color w:val="000000"/>
              </w:rPr>
              <w:t>and/or scripture is missing</w:t>
            </w:r>
            <w:r w:rsidRPr="002A2717">
              <w:rPr>
                <w:rFonts w:ascii="Times New Roman" w:eastAsia="Times New Roman" w:hAnsi="Times New Roman" w:cs="Times New Roman"/>
                <w:color w:val="000000"/>
              </w:rPr>
              <w:t>, or none of the sources are considered scholarly.</w:t>
            </w:r>
          </w:p>
        </w:tc>
        <w:tc>
          <w:tcPr>
            <w:tcW w:w="1980" w:type="dxa"/>
            <w:shd w:val="clear" w:color="auto" w:fill="auto"/>
          </w:tcPr>
          <w:p w14:paraId="3E038AE9" w14:textId="0D679CF8" w:rsidR="001647ED" w:rsidRDefault="001647ED" w:rsidP="00164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2717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65E5F60A" w14:textId="166094E6" w:rsidR="00F44E71" w:rsidRPr="002A2717" w:rsidRDefault="00310CB8" w:rsidP="00B96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present</w:t>
            </w:r>
            <w:r w:rsidR="00B9612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0CD2226A" w14:textId="3F0B6171" w:rsidR="007B6477" w:rsidRDefault="007B6477"/>
    <w:sectPr w:rsidR="007B6477" w:rsidSect="00036040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09DB2" w14:textId="77777777" w:rsidR="00C24EE1" w:rsidRDefault="00C24EE1" w:rsidP="000D32A0">
      <w:pPr>
        <w:spacing w:after="0" w:line="240" w:lineRule="auto"/>
      </w:pPr>
      <w:r>
        <w:separator/>
      </w:r>
    </w:p>
  </w:endnote>
  <w:endnote w:type="continuationSeparator" w:id="0">
    <w:p w14:paraId="22CB94E2" w14:textId="77777777" w:rsidR="00C24EE1" w:rsidRDefault="00C24EE1" w:rsidP="000D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1600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7B51F8" w14:textId="3B6BE656" w:rsidR="008A4592" w:rsidRDefault="008A4592" w:rsidP="008A4592">
            <w:pPr>
              <w:pStyle w:val="Footer"/>
              <w:jc w:val="right"/>
            </w:pPr>
            <w:r w:rsidRPr="008A459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8A459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A4592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8A459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A459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8A459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A45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8A459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A4592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8A459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A459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8A459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6BC5A" w14:textId="77777777" w:rsidR="00C24EE1" w:rsidRDefault="00C24EE1" w:rsidP="000D32A0">
      <w:pPr>
        <w:spacing w:after="0" w:line="240" w:lineRule="auto"/>
      </w:pPr>
      <w:r>
        <w:separator/>
      </w:r>
    </w:p>
  </w:footnote>
  <w:footnote w:type="continuationSeparator" w:id="0">
    <w:p w14:paraId="66901678" w14:textId="77777777" w:rsidR="00C24EE1" w:rsidRDefault="00C24EE1" w:rsidP="000D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8E933" w14:textId="4CDF17EB" w:rsidR="000D32A0" w:rsidRPr="002A2717" w:rsidRDefault="000D32A0" w:rsidP="002A271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2A2717">
      <w:rPr>
        <w:rFonts w:ascii="Times New Roman" w:hAnsi="Times New Roman" w:cs="Times New Roman"/>
        <w:sz w:val="20"/>
        <w:szCs w:val="20"/>
      </w:rPr>
      <w:t>EDUC 67</w:t>
    </w:r>
    <w:r w:rsidR="009C1250">
      <w:rPr>
        <w:rFonts w:ascii="Times New Roman" w:hAnsi="Times New Roman" w:cs="Times New Roman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A0"/>
    <w:rsid w:val="00036040"/>
    <w:rsid w:val="000642A0"/>
    <w:rsid w:val="000B3ADC"/>
    <w:rsid w:val="000C5757"/>
    <w:rsid w:val="000D32A0"/>
    <w:rsid w:val="0013781A"/>
    <w:rsid w:val="0014384A"/>
    <w:rsid w:val="0016393F"/>
    <w:rsid w:val="001647ED"/>
    <w:rsid w:val="00177DFA"/>
    <w:rsid w:val="001E1BBE"/>
    <w:rsid w:val="001F14DD"/>
    <w:rsid w:val="002009C4"/>
    <w:rsid w:val="0025393E"/>
    <w:rsid w:val="002A2717"/>
    <w:rsid w:val="002D1E68"/>
    <w:rsid w:val="002E574F"/>
    <w:rsid w:val="00310CB8"/>
    <w:rsid w:val="0032750F"/>
    <w:rsid w:val="00331497"/>
    <w:rsid w:val="003A4524"/>
    <w:rsid w:val="0043436A"/>
    <w:rsid w:val="00473D08"/>
    <w:rsid w:val="004B3C13"/>
    <w:rsid w:val="004E1E96"/>
    <w:rsid w:val="00553599"/>
    <w:rsid w:val="0056366E"/>
    <w:rsid w:val="005B1DBC"/>
    <w:rsid w:val="005D1400"/>
    <w:rsid w:val="00627AC5"/>
    <w:rsid w:val="00644894"/>
    <w:rsid w:val="00646B58"/>
    <w:rsid w:val="00707BDD"/>
    <w:rsid w:val="007542C8"/>
    <w:rsid w:val="007A5FF7"/>
    <w:rsid w:val="007B6477"/>
    <w:rsid w:val="007B65F9"/>
    <w:rsid w:val="00822E1A"/>
    <w:rsid w:val="00841E9A"/>
    <w:rsid w:val="00886F98"/>
    <w:rsid w:val="008A4592"/>
    <w:rsid w:val="00927360"/>
    <w:rsid w:val="009C1250"/>
    <w:rsid w:val="009F7C22"/>
    <w:rsid w:val="00A14381"/>
    <w:rsid w:val="00A72503"/>
    <w:rsid w:val="00AA2039"/>
    <w:rsid w:val="00AC1EE0"/>
    <w:rsid w:val="00AF12C8"/>
    <w:rsid w:val="00B15131"/>
    <w:rsid w:val="00B536A3"/>
    <w:rsid w:val="00B96123"/>
    <w:rsid w:val="00BD2FF9"/>
    <w:rsid w:val="00C2321D"/>
    <w:rsid w:val="00C24EE1"/>
    <w:rsid w:val="00CC2235"/>
    <w:rsid w:val="00D02585"/>
    <w:rsid w:val="00D0532D"/>
    <w:rsid w:val="00D52EF2"/>
    <w:rsid w:val="00D5664E"/>
    <w:rsid w:val="00D92309"/>
    <w:rsid w:val="00DB0D49"/>
    <w:rsid w:val="00E079CB"/>
    <w:rsid w:val="00E22A8F"/>
    <w:rsid w:val="00E97529"/>
    <w:rsid w:val="00EF2B40"/>
    <w:rsid w:val="00F171A0"/>
    <w:rsid w:val="00F44E71"/>
    <w:rsid w:val="00FB5EB5"/>
    <w:rsid w:val="00FC01FE"/>
    <w:rsid w:val="2B6F56CD"/>
    <w:rsid w:val="5A7F7C24"/>
    <w:rsid w:val="6CE62CAD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2A0"/>
  </w:style>
  <w:style w:type="paragraph" w:styleId="Footer">
    <w:name w:val="footer"/>
    <w:basedOn w:val="Normal"/>
    <w:link w:val="FooterChar"/>
    <w:uiPriority w:val="99"/>
    <w:unhideWhenUsed/>
    <w:rsid w:val="000D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2A0"/>
  </w:style>
  <w:style w:type="paragraph" w:styleId="BalloonText">
    <w:name w:val="Balloon Text"/>
    <w:basedOn w:val="Normal"/>
    <w:link w:val="BalloonTextChar"/>
    <w:uiPriority w:val="99"/>
    <w:semiHidden/>
    <w:unhideWhenUsed/>
    <w:rsid w:val="000B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Pulliam, Drew McKenzie Wright (Curriculum Development)</cp:lastModifiedBy>
  <cp:revision>3</cp:revision>
  <dcterms:created xsi:type="dcterms:W3CDTF">2020-08-29T00:31:00Z</dcterms:created>
  <dcterms:modified xsi:type="dcterms:W3CDTF">2020-08-29T00:31:00Z</dcterms:modified>
</cp:coreProperties>
</file>